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E2392" w14:textId="77777777" w:rsidR="00F83350" w:rsidRDefault="00F83350" w:rsidP="00F83350">
      <w:bookmarkStart w:id="0" w:name="_Hlk193438288"/>
    </w:p>
    <w:p w14:paraId="799DC440" w14:textId="73775AF9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="008B6B36">
        <w:rPr>
          <w:bCs/>
          <w:sz w:val="28"/>
          <w:szCs w:val="28"/>
        </w:rPr>
        <w:t>08. april</w:t>
      </w:r>
      <w:r w:rsidRPr="00941318">
        <w:rPr>
          <w:bCs/>
          <w:sz w:val="28"/>
          <w:szCs w:val="28"/>
        </w:rPr>
        <w:t xml:space="preserve"> 2025 kl. </w:t>
      </w:r>
      <w:r>
        <w:rPr>
          <w:bCs/>
          <w:sz w:val="28"/>
          <w:szCs w:val="28"/>
        </w:rPr>
        <w:t>17:00-20:00</w:t>
      </w:r>
      <w:r w:rsidRPr="00941318">
        <w:rPr>
          <w:bCs/>
          <w:sz w:val="28"/>
          <w:szCs w:val="28"/>
        </w:rPr>
        <w:br/>
        <w:t>Bogø Sejlklub</w:t>
      </w:r>
      <w:r w:rsidR="00C034BE">
        <w:rPr>
          <w:bCs/>
          <w:sz w:val="28"/>
          <w:szCs w:val="28"/>
        </w:rPr>
        <w:t xml:space="preserve"> - </w:t>
      </w:r>
      <w:r w:rsidRPr="00941318">
        <w:rPr>
          <w:bCs/>
          <w:sz w:val="28"/>
          <w:szCs w:val="28"/>
        </w:rPr>
        <w:t>Grønsundvej 95, Bogø</w:t>
      </w:r>
    </w:p>
    <w:p w14:paraId="28A3B95E" w14:textId="44EA0342" w:rsidR="00941318" w:rsidRPr="00941318" w:rsidRDefault="00941318" w:rsidP="00C034BE">
      <w:pPr>
        <w:jc w:val="center"/>
        <w:rPr>
          <w:b/>
          <w:highlight w:val="yellow"/>
        </w:rPr>
      </w:pPr>
      <w:r>
        <w:rPr>
          <w:b/>
          <w:sz w:val="32"/>
          <w:szCs w:val="32"/>
        </w:rPr>
        <w:t>DAGSORDEN</w:t>
      </w:r>
      <w:bookmarkStart w:id="1" w:name="_MailOriginal"/>
    </w:p>
    <w:p w14:paraId="4202B51F" w14:textId="1CE06877" w:rsidR="00C034BE" w:rsidRPr="00C034BE" w:rsidRDefault="00941318" w:rsidP="00C034BE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 xml:space="preserve">Velkommen / Anders </w:t>
      </w:r>
      <w:r w:rsidR="00CE551D" w:rsidRPr="00C034BE">
        <w:rPr>
          <w:b/>
          <w:sz w:val="28"/>
          <w:szCs w:val="28"/>
        </w:rPr>
        <w:t xml:space="preserve">J. </w:t>
      </w:r>
      <w:r w:rsidRPr="00C034BE">
        <w:rPr>
          <w:b/>
          <w:sz w:val="28"/>
          <w:szCs w:val="28"/>
        </w:rPr>
        <w:t>Andersen</w:t>
      </w:r>
      <w:r w:rsidR="00C034BE">
        <w:rPr>
          <w:b/>
          <w:sz w:val="28"/>
          <w:szCs w:val="28"/>
        </w:rPr>
        <w:br/>
      </w:r>
    </w:p>
    <w:p w14:paraId="60774D7B" w14:textId="68145174" w:rsidR="00C034BE" w:rsidRDefault="00941318" w:rsidP="008B6B36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Nyt fra det politiske Anders</w:t>
      </w:r>
      <w:r w:rsidR="004728BC" w:rsidRPr="00C034BE">
        <w:rPr>
          <w:b/>
          <w:sz w:val="28"/>
          <w:szCs w:val="28"/>
        </w:rPr>
        <w:t xml:space="preserve"> J.</w:t>
      </w:r>
      <w:r w:rsidRPr="00C034BE">
        <w:rPr>
          <w:b/>
          <w:sz w:val="28"/>
          <w:szCs w:val="28"/>
        </w:rPr>
        <w:t xml:space="preserve"> Andersen</w:t>
      </w:r>
      <w:r w:rsidRPr="00C034BE">
        <w:rPr>
          <w:bCs/>
          <w:sz w:val="28"/>
          <w:szCs w:val="28"/>
        </w:rPr>
        <w:br/>
        <w:t xml:space="preserve">Der gives en kort status fra det politisk niveau, særligt med fokus på emner der har relation til havneområdet. </w:t>
      </w:r>
      <w:r w:rsidR="00C034BE">
        <w:rPr>
          <w:bCs/>
          <w:sz w:val="28"/>
          <w:szCs w:val="28"/>
        </w:rPr>
        <w:br/>
      </w:r>
    </w:p>
    <w:p w14:paraId="399BA65F" w14:textId="6E85C021" w:rsidR="00C034BE" w:rsidRDefault="008B6B36" w:rsidP="008B6B36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Kort n</w:t>
      </w:r>
      <w:r w:rsidR="00941318" w:rsidRPr="00C034BE">
        <w:rPr>
          <w:b/>
          <w:sz w:val="28"/>
          <w:szCs w:val="28"/>
        </w:rPr>
        <w:t>yt fra Havneteamet /Havneteamet</w:t>
      </w:r>
      <w:r w:rsidR="00C53BF3" w:rsidRPr="00C034BE">
        <w:rPr>
          <w:b/>
          <w:sz w:val="28"/>
          <w:szCs w:val="28"/>
        </w:rPr>
        <w:br/>
      </w:r>
      <w:r w:rsidR="00D9417D" w:rsidRPr="00C034BE">
        <w:rPr>
          <w:bCs/>
          <w:sz w:val="28"/>
          <w:szCs w:val="28"/>
        </w:rPr>
        <w:t xml:space="preserve">Havneteamet giver en kort status på igangværende projekter. </w:t>
      </w:r>
      <w:r w:rsidR="00C034BE">
        <w:rPr>
          <w:bCs/>
          <w:sz w:val="28"/>
          <w:szCs w:val="28"/>
        </w:rPr>
        <w:br/>
      </w:r>
    </w:p>
    <w:p w14:paraId="3D5665B7" w14:textId="1C28AEE5" w:rsidR="00C034BE" w:rsidRDefault="008B6B36" w:rsidP="008B6B36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Årsmøde 2025</w:t>
      </w:r>
      <w:r w:rsidR="004F017B" w:rsidRPr="00C034BE">
        <w:rPr>
          <w:b/>
          <w:sz w:val="28"/>
          <w:szCs w:val="28"/>
        </w:rPr>
        <w:br/>
      </w:r>
      <w:r w:rsidR="004F017B" w:rsidRPr="00C034BE">
        <w:rPr>
          <w:bCs/>
          <w:sz w:val="28"/>
          <w:szCs w:val="28"/>
        </w:rPr>
        <w:t>Jævnfør årshjulet skal der i efteråret 2025 afholdes årsmøde. Havneteamet opfordrer til, at der nedsættes en arbejdsgruppe</w:t>
      </w:r>
      <w:r w:rsidR="00D9417D" w:rsidRPr="00C034BE">
        <w:rPr>
          <w:bCs/>
          <w:sz w:val="28"/>
          <w:szCs w:val="28"/>
        </w:rPr>
        <w:t xml:space="preserve"> med medlemmer fra Havnerådet</w:t>
      </w:r>
      <w:r w:rsidR="004F017B" w:rsidRPr="00C034BE">
        <w:rPr>
          <w:bCs/>
          <w:sz w:val="28"/>
          <w:szCs w:val="28"/>
        </w:rPr>
        <w:t xml:space="preserve">, som kommer med input og bidrager til </w:t>
      </w:r>
      <w:r w:rsidR="00C53BF3" w:rsidRPr="00C034BE">
        <w:rPr>
          <w:bCs/>
          <w:sz w:val="28"/>
          <w:szCs w:val="28"/>
        </w:rPr>
        <w:t>afholdelse af årsmødet.</w:t>
      </w:r>
      <w:r w:rsidR="00C034BE">
        <w:rPr>
          <w:bCs/>
          <w:sz w:val="28"/>
          <w:szCs w:val="28"/>
        </w:rPr>
        <w:br/>
      </w:r>
    </w:p>
    <w:p w14:paraId="5A606A6F" w14:textId="748DC814" w:rsidR="00C034BE" w:rsidRDefault="008B6B36" w:rsidP="00264E00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Markedsføring og turisme</w:t>
      </w:r>
      <w:r w:rsidR="002A19ED" w:rsidRPr="00C034BE">
        <w:rPr>
          <w:b/>
          <w:sz w:val="28"/>
          <w:szCs w:val="28"/>
        </w:rPr>
        <w:br/>
      </w:r>
      <w:r w:rsidR="002A19ED" w:rsidRPr="00C034BE">
        <w:rPr>
          <w:bCs/>
          <w:sz w:val="28"/>
          <w:szCs w:val="28"/>
        </w:rPr>
        <w:t>Sydsjælland og Møn</w:t>
      </w:r>
      <w:r w:rsidR="00C034BE" w:rsidRPr="00C034BE">
        <w:rPr>
          <w:bCs/>
          <w:sz w:val="28"/>
          <w:szCs w:val="28"/>
        </w:rPr>
        <w:t xml:space="preserve"> </w:t>
      </w:r>
      <w:r w:rsidR="00505CE5">
        <w:rPr>
          <w:bCs/>
          <w:sz w:val="28"/>
          <w:szCs w:val="28"/>
        </w:rPr>
        <w:t xml:space="preserve">deltager i </w:t>
      </w:r>
      <w:r w:rsidR="00C034BE" w:rsidRPr="00C034BE">
        <w:rPr>
          <w:bCs/>
          <w:sz w:val="28"/>
          <w:szCs w:val="28"/>
        </w:rPr>
        <w:t xml:space="preserve">havnerådsmødet, hvor der holdes et oplæg om Sydsjælland og Møn som organisation, fokuspunkter, indsatsområder og markedsføring af destinationen, </w:t>
      </w:r>
      <w:r w:rsidR="002B6A97">
        <w:rPr>
          <w:bCs/>
          <w:sz w:val="28"/>
          <w:szCs w:val="28"/>
        </w:rPr>
        <w:t xml:space="preserve">med særligt fokus på </w:t>
      </w:r>
      <w:r w:rsidR="00C034BE" w:rsidRPr="00C034BE">
        <w:rPr>
          <w:bCs/>
          <w:sz w:val="28"/>
          <w:szCs w:val="28"/>
        </w:rPr>
        <w:t xml:space="preserve">lystbådehavnene. </w:t>
      </w:r>
      <w:r w:rsidR="00C034BE">
        <w:rPr>
          <w:bCs/>
          <w:sz w:val="28"/>
          <w:szCs w:val="28"/>
        </w:rPr>
        <w:br/>
      </w:r>
    </w:p>
    <w:p w14:paraId="25742B03" w14:textId="7DC1124C" w:rsidR="00C034BE" w:rsidRDefault="008B6B36" w:rsidP="00264E00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Input til udbygnings- og forbedringsplaner til budgetproces - Udvalgte temaer</w:t>
      </w:r>
      <w:r w:rsidR="004F017B" w:rsidRPr="00C034BE">
        <w:rPr>
          <w:b/>
          <w:sz w:val="28"/>
          <w:szCs w:val="28"/>
        </w:rPr>
        <w:br/>
      </w:r>
      <w:r w:rsidR="004F017B" w:rsidRPr="00C034BE">
        <w:rPr>
          <w:bCs/>
          <w:sz w:val="28"/>
          <w:szCs w:val="28"/>
        </w:rPr>
        <w:t>Med afsæt i strategiplanens intentioner drøftes input til budgetproces 2025, samt input til takstblad 2026.</w:t>
      </w:r>
      <w:r w:rsidR="00023A47" w:rsidRPr="00C034BE">
        <w:rPr>
          <w:bCs/>
          <w:sz w:val="28"/>
          <w:szCs w:val="28"/>
        </w:rPr>
        <w:t xml:space="preserve"> F</w:t>
      </w:r>
      <w:r w:rsidR="00C53BF3" w:rsidRPr="00C034BE">
        <w:rPr>
          <w:bCs/>
          <w:sz w:val="28"/>
          <w:szCs w:val="28"/>
        </w:rPr>
        <w:t xml:space="preserve">undamenterne </w:t>
      </w:r>
      <w:r w:rsidR="00023A47" w:rsidRPr="00C034BE">
        <w:rPr>
          <w:bCs/>
          <w:sz w:val="28"/>
          <w:szCs w:val="28"/>
        </w:rPr>
        <w:t xml:space="preserve">for arbejdet </w:t>
      </w:r>
      <w:r w:rsidR="00C53BF3" w:rsidRPr="00C034BE">
        <w:rPr>
          <w:bCs/>
          <w:sz w:val="28"/>
          <w:szCs w:val="28"/>
        </w:rPr>
        <w:t>er inspirationskataloget, strategiplanen for lystbådehavnene, samt de tre strategisk/fysiske udviklingsplaner</w:t>
      </w:r>
      <w:r w:rsidR="00023A47" w:rsidRPr="00C034BE">
        <w:rPr>
          <w:bCs/>
          <w:sz w:val="28"/>
          <w:szCs w:val="28"/>
        </w:rPr>
        <w:t>.</w:t>
      </w:r>
      <w:r w:rsidR="00C034BE">
        <w:rPr>
          <w:bCs/>
          <w:sz w:val="28"/>
          <w:szCs w:val="28"/>
        </w:rPr>
        <w:br/>
      </w:r>
    </w:p>
    <w:p w14:paraId="7DAACF52" w14:textId="608BDE1B" w:rsidR="00C034BE" w:rsidRPr="00C034BE" w:rsidRDefault="00941318" w:rsidP="00264E00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Eventuelt</w:t>
      </w:r>
      <w:r w:rsidR="00C034BE">
        <w:rPr>
          <w:b/>
          <w:sz w:val="28"/>
          <w:szCs w:val="28"/>
        </w:rPr>
        <w:br/>
      </w:r>
    </w:p>
    <w:p w14:paraId="24D5521C" w14:textId="5E5FD7E4" w:rsidR="00D9417D" w:rsidRPr="00C034BE" w:rsidRDefault="00941318" w:rsidP="007B64CD">
      <w:pPr>
        <w:pStyle w:val="Listeafsnit"/>
        <w:numPr>
          <w:ilvl w:val="0"/>
          <w:numId w:val="8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Næste møde</w:t>
      </w:r>
      <w:r w:rsidR="00C53BF3" w:rsidRPr="00C034BE">
        <w:rPr>
          <w:b/>
          <w:sz w:val="28"/>
          <w:szCs w:val="28"/>
        </w:rPr>
        <w:br/>
      </w:r>
      <w:r w:rsidRPr="00C034BE">
        <w:rPr>
          <w:bCs/>
          <w:sz w:val="28"/>
          <w:szCs w:val="28"/>
        </w:rPr>
        <w:t xml:space="preserve">Forslag: </w:t>
      </w:r>
      <w:r w:rsidR="008B6B36" w:rsidRPr="00C034BE">
        <w:rPr>
          <w:bCs/>
          <w:sz w:val="28"/>
          <w:szCs w:val="28"/>
        </w:rPr>
        <w:t>04. november 2025</w:t>
      </w:r>
      <w:r w:rsidRPr="00C034BE">
        <w:rPr>
          <w:bCs/>
          <w:sz w:val="28"/>
          <w:szCs w:val="28"/>
        </w:rPr>
        <w:t>.</w:t>
      </w:r>
      <w:bookmarkEnd w:id="1"/>
    </w:p>
    <w:p w14:paraId="29EFA19D" w14:textId="7A8F54F8" w:rsidR="00D9417D" w:rsidRDefault="00D9417D" w:rsidP="00D9417D">
      <w:pPr>
        <w:rPr>
          <w:bCs/>
          <w:sz w:val="28"/>
          <w:szCs w:val="28"/>
        </w:rPr>
      </w:pPr>
      <w:r w:rsidRPr="00D9417D">
        <w:rPr>
          <w:b/>
          <w:sz w:val="28"/>
          <w:szCs w:val="28"/>
        </w:rPr>
        <w:lastRenderedPageBreak/>
        <w:t>Links til brug for mødet: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D9417D">
        <w:rPr>
          <w:bCs/>
          <w:sz w:val="28"/>
          <w:szCs w:val="28"/>
        </w:rPr>
        <w:t>Årshjul</w:t>
      </w:r>
      <w:r>
        <w:rPr>
          <w:bCs/>
          <w:sz w:val="28"/>
          <w:szCs w:val="28"/>
        </w:rPr>
        <w:t xml:space="preserve"> Havnerådet:</w:t>
      </w:r>
      <w:r>
        <w:rPr>
          <w:bCs/>
          <w:sz w:val="28"/>
          <w:szCs w:val="28"/>
        </w:rPr>
        <w:br/>
      </w:r>
      <w:hyperlink r:id="rId6" w:history="1">
        <w:r w:rsidRPr="004B595B">
          <w:rPr>
            <w:rStyle w:val="Hyperlink"/>
            <w:bCs/>
            <w:sz w:val="28"/>
            <w:szCs w:val="28"/>
          </w:rPr>
          <w:t>https://havne.vordingborg.dk/havnestrategi/havneraadet</w:t>
        </w:r>
      </w:hyperlink>
    </w:p>
    <w:p w14:paraId="1698CF26" w14:textId="2B510C30" w:rsidR="00D9417D" w:rsidRDefault="00D9417D" w:rsidP="00D941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Sydsjælland og Møn:</w:t>
      </w:r>
      <w:r>
        <w:rPr>
          <w:bCs/>
          <w:sz w:val="28"/>
          <w:szCs w:val="28"/>
        </w:rPr>
        <w:br/>
      </w:r>
      <w:hyperlink r:id="rId7" w:history="1">
        <w:r w:rsidRPr="004B595B">
          <w:rPr>
            <w:rStyle w:val="Hyperlink"/>
            <w:bCs/>
            <w:sz w:val="28"/>
            <w:szCs w:val="28"/>
          </w:rPr>
          <w:t>https://www.sydsjaellandmoen.dk</w:t>
        </w:r>
      </w:hyperlink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  <w:t xml:space="preserve">Inspirationskatalog: </w:t>
      </w:r>
      <w:r>
        <w:rPr>
          <w:bCs/>
          <w:sz w:val="28"/>
          <w:szCs w:val="28"/>
        </w:rPr>
        <w:br/>
      </w:r>
      <w:hyperlink r:id="rId8" w:history="1">
        <w:r w:rsidRPr="004B595B">
          <w:rPr>
            <w:rStyle w:val="Hyperlink"/>
            <w:bCs/>
            <w:sz w:val="28"/>
            <w:szCs w:val="28"/>
          </w:rPr>
          <w:t>https://havne.vordingborg.dk/havnestrategi/inspirationskatalog</w:t>
        </w:r>
      </w:hyperlink>
      <w:r>
        <w:rPr>
          <w:bCs/>
          <w:sz w:val="28"/>
          <w:szCs w:val="28"/>
        </w:rPr>
        <w:br/>
        <w:t xml:space="preserve">Strategiplan for lystbådehavnene: </w:t>
      </w:r>
      <w:r>
        <w:rPr>
          <w:bCs/>
          <w:sz w:val="28"/>
          <w:szCs w:val="28"/>
        </w:rPr>
        <w:br/>
      </w:r>
      <w:hyperlink r:id="rId9" w:history="1">
        <w:r w:rsidRPr="004B595B">
          <w:rPr>
            <w:rStyle w:val="Hyperlink"/>
            <w:bCs/>
            <w:sz w:val="28"/>
            <w:szCs w:val="28"/>
          </w:rPr>
          <w:t>https://havne.vordingborg.dk/havnestrategi/om-havnestrategien</w:t>
        </w:r>
      </w:hyperlink>
    </w:p>
    <w:p w14:paraId="7F4FA1AE" w14:textId="77777777" w:rsidR="00D9417D" w:rsidRDefault="00D9417D" w:rsidP="00D941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Strategisk/fysiske udviklingsplaner:</w:t>
      </w:r>
      <w:r>
        <w:rPr>
          <w:bCs/>
          <w:sz w:val="28"/>
          <w:szCs w:val="28"/>
        </w:rPr>
        <w:br/>
      </w:r>
      <w:hyperlink r:id="rId10" w:history="1">
        <w:r w:rsidRPr="004B595B">
          <w:rPr>
            <w:rStyle w:val="Hyperlink"/>
            <w:bCs/>
            <w:sz w:val="28"/>
            <w:szCs w:val="28"/>
          </w:rPr>
          <w:t>https://vordingborg.cowiplan.dk/media/1312/02-vordingborg-udviklingsplan_a3_screen.pdf</w:t>
        </w:r>
      </w:hyperlink>
      <w:r>
        <w:rPr>
          <w:bCs/>
          <w:sz w:val="28"/>
          <w:szCs w:val="28"/>
        </w:rPr>
        <w:br/>
      </w:r>
      <w:hyperlink r:id="rId11" w:history="1">
        <w:r w:rsidRPr="004B595B">
          <w:rPr>
            <w:rStyle w:val="Hyperlink"/>
            <w:bCs/>
            <w:sz w:val="28"/>
            <w:szCs w:val="28"/>
          </w:rPr>
          <w:t>https://vordingborg.cowiplan.dk/media/1310/02-stege-udviklingsplan_a3_screen.pdf</w:t>
        </w:r>
      </w:hyperlink>
    </w:p>
    <w:p w14:paraId="2CFA9399" w14:textId="77777777" w:rsidR="00D9417D" w:rsidRDefault="00D9417D" w:rsidP="00D9417D">
      <w:pPr>
        <w:rPr>
          <w:bCs/>
          <w:sz w:val="28"/>
          <w:szCs w:val="28"/>
        </w:rPr>
      </w:pPr>
      <w:hyperlink r:id="rId12" w:history="1">
        <w:r w:rsidRPr="004B595B">
          <w:rPr>
            <w:rStyle w:val="Hyperlink"/>
            <w:bCs/>
            <w:sz w:val="28"/>
            <w:szCs w:val="28"/>
          </w:rPr>
          <w:t>https://vordingborg.cowiplan.dk/media/1311/02-praestoe-udviklingsplan_a3_screen.pdf</w:t>
        </w:r>
      </w:hyperlink>
    </w:p>
    <w:p w14:paraId="3D402D17" w14:textId="77777777" w:rsidR="00C034BE" w:rsidRDefault="00C034BE" w:rsidP="000D5E8B">
      <w:pPr>
        <w:rPr>
          <w:bCs/>
          <w:sz w:val="28"/>
          <w:szCs w:val="28"/>
        </w:rPr>
      </w:pPr>
    </w:p>
    <w:p w14:paraId="66F2A030" w14:textId="77777777" w:rsidR="00C034BE" w:rsidRDefault="00C034BE" w:rsidP="000D5E8B">
      <w:pPr>
        <w:rPr>
          <w:bCs/>
          <w:sz w:val="28"/>
          <w:szCs w:val="28"/>
        </w:rPr>
      </w:pPr>
    </w:p>
    <w:p w14:paraId="42391697" w14:textId="77777777" w:rsidR="00C034BE" w:rsidRDefault="00C034BE" w:rsidP="000D5E8B">
      <w:pPr>
        <w:rPr>
          <w:bCs/>
          <w:sz w:val="28"/>
          <w:szCs w:val="28"/>
        </w:rPr>
      </w:pPr>
    </w:p>
    <w:p w14:paraId="4A36EAD3" w14:textId="77777777" w:rsidR="00C034BE" w:rsidRDefault="00C034BE" w:rsidP="000D5E8B">
      <w:pPr>
        <w:rPr>
          <w:bCs/>
          <w:sz w:val="28"/>
          <w:szCs w:val="28"/>
        </w:rPr>
      </w:pPr>
    </w:p>
    <w:p w14:paraId="7C6C891F" w14:textId="77777777" w:rsidR="00C034BE" w:rsidRDefault="00C034BE" w:rsidP="000D5E8B">
      <w:pPr>
        <w:rPr>
          <w:bCs/>
          <w:sz w:val="28"/>
          <w:szCs w:val="28"/>
        </w:rPr>
      </w:pPr>
    </w:p>
    <w:p w14:paraId="154BAC78" w14:textId="77777777" w:rsidR="00C034BE" w:rsidRDefault="00C034BE" w:rsidP="000D5E8B">
      <w:pPr>
        <w:rPr>
          <w:bCs/>
          <w:sz w:val="28"/>
          <w:szCs w:val="28"/>
        </w:rPr>
      </w:pPr>
    </w:p>
    <w:p w14:paraId="70A30008" w14:textId="77777777" w:rsidR="00C034BE" w:rsidRDefault="00C034BE" w:rsidP="000D5E8B">
      <w:pPr>
        <w:rPr>
          <w:bCs/>
          <w:sz w:val="28"/>
          <w:szCs w:val="28"/>
        </w:rPr>
      </w:pPr>
    </w:p>
    <w:p w14:paraId="50735A2E" w14:textId="77777777" w:rsidR="00C034BE" w:rsidRDefault="00C034BE" w:rsidP="000D5E8B">
      <w:pPr>
        <w:rPr>
          <w:bCs/>
          <w:sz w:val="28"/>
          <w:szCs w:val="28"/>
        </w:rPr>
      </w:pPr>
    </w:p>
    <w:p w14:paraId="58A28D1C" w14:textId="77777777" w:rsidR="00C034BE" w:rsidRDefault="00C034BE" w:rsidP="000D5E8B">
      <w:pPr>
        <w:rPr>
          <w:bCs/>
          <w:sz w:val="28"/>
          <w:szCs w:val="28"/>
        </w:rPr>
      </w:pPr>
    </w:p>
    <w:p w14:paraId="5830FC41" w14:textId="74576AA1" w:rsidR="00941318" w:rsidRPr="00941318" w:rsidRDefault="00C53BF3" w:rsidP="000D5E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 w:rsidR="008B6B36" w:rsidRPr="00C53BF3">
        <w:rPr>
          <w:bCs/>
          <w:sz w:val="24"/>
          <w:szCs w:val="24"/>
        </w:rPr>
        <w:t>21.03</w:t>
      </w:r>
      <w:r w:rsidR="00941318" w:rsidRPr="00C53BF3">
        <w:rPr>
          <w:bCs/>
          <w:sz w:val="24"/>
          <w:szCs w:val="24"/>
        </w:rPr>
        <w:t>.25/Havneteamet</w:t>
      </w:r>
      <w:bookmarkEnd w:id="0"/>
    </w:p>
    <w:sectPr w:rsidR="00941318" w:rsidRPr="00941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A15EFF"/>
    <w:multiLevelType w:val="hybridMultilevel"/>
    <w:tmpl w:val="8D2C486C"/>
    <w:lvl w:ilvl="0" w:tplc="0A36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1"/>
  </w:num>
  <w:num w:numId="2" w16cid:durableId="1949924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2"/>
  </w:num>
  <w:num w:numId="5" w16cid:durableId="1189104929">
    <w:abstractNumId w:val="6"/>
  </w:num>
  <w:num w:numId="6" w16cid:durableId="813373196">
    <w:abstractNumId w:val="4"/>
  </w:num>
  <w:num w:numId="7" w16cid:durableId="676269945">
    <w:abstractNumId w:val="3"/>
  </w:num>
  <w:num w:numId="8" w16cid:durableId="90872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23A47"/>
    <w:rsid w:val="000730DC"/>
    <w:rsid w:val="0007601C"/>
    <w:rsid w:val="000824BD"/>
    <w:rsid w:val="00085C41"/>
    <w:rsid w:val="000C15AD"/>
    <w:rsid w:val="000D4D10"/>
    <w:rsid w:val="000D5E8B"/>
    <w:rsid w:val="000F7395"/>
    <w:rsid w:val="00100B87"/>
    <w:rsid w:val="001802DF"/>
    <w:rsid w:val="00195B58"/>
    <w:rsid w:val="001A6895"/>
    <w:rsid w:val="00211C30"/>
    <w:rsid w:val="002230A0"/>
    <w:rsid w:val="002A19ED"/>
    <w:rsid w:val="002B6A97"/>
    <w:rsid w:val="00302539"/>
    <w:rsid w:val="00325DE0"/>
    <w:rsid w:val="003D2A29"/>
    <w:rsid w:val="003E3334"/>
    <w:rsid w:val="003F0FCB"/>
    <w:rsid w:val="004342E1"/>
    <w:rsid w:val="00470020"/>
    <w:rsid w:val="004728BC"/>
    <w:rsid w:val="0048299B"/>
    <w:rsid w:val="004A7B10"/>
    <w:rsid w:val="004B05A6"/>
    <w:rsid w:val="004B5B86"/>
    <w:rsid w:val="004C0C31"/>
    <w:rsid w:val="004F017B"/>
    <w:rsid w:val="00505CE5"/>
    <w:rsid w:val="005215EC"/>
    <w:rsid w:val="005636D5"/>
    <w:rsid w:val="00563B05"/>
    <w:rsid w:val="005E58EF"/>
    <w:rsid w:val="00612430"/>
    <w:rsid w:val="00614020"/>
    <w:rsid w:val="00632195"/>
    <w:rsid w:val="00635C9F"/>
    <w:rsid w:val="00671901"/>
    <w:rsid w:val="006A3CF7"/>
    <w:rsid w:val="006C0784"/>
    <w:rsid w:val="006D3391"/>
    <w:rsid w:val="0070285F"/>
    <w:rsid w:val="00756164"/>
    <w:rsid w:val="00762388"/>
    <w:rsid w:val="00794692"/>
    <w:rsid w:val="007A6EC8"/>
    <w:rsid w:val="007B331D"/>
    <w:rsid w:val="007B3A90"/>
    <w:rsid w:val="007B4370"/>
    <w:rsid w:val="007C2439"/>
    <w:rsid w:val="00801353"/>
    <w:rsid w:val="008A056F"/>
    <w:rsid w:val="008A1DA4"/>
    <w:rsid w:val="008B6B36"/>
    <w:rsid w:val="008E3D82"/>
    <w:rsid w:val="008F3836"/>
    <w:rsid w:val="00911F05"/>
    <w:rsid w:val="009203C2"/>
    <w:rsid w:val="00941318"/>
    <w:rsid w:val="00944BFE"/>
    <w:rsid w:val="00954E07"/>
    <w:rsid w:val="00964B5D"/>
    <w:rsid w:val="009A18CE"/>
    <w:rsid w:val="009E0623"/>
    <w:rsid w:val="009E56C1"/>
    <w:rsid w:val="009F45F3"/>
    <w:rsid w:val="00A30AC9"/>
    <w:rsid w:val="00A969FA"/>
    <w:rsid w:val="00AA42A6"/>
    <w:rsid w:val="00AF50E3"/>
    <w:rsid w:val="00B3297A"/>
    <w:rsid w:val="00B51283"/>
    <w:rsid w:val="00B73938"/>
    <w:rsid w:val="00B75DD8"/>
    <w:rsid w:val="00B848D3"/>
    <w:rsid w:val="00B978C2"/>
    <w:rsid w:val="00BB5367"/>
    <w:rsid w:val="00BB6D2D"/>
    <w:rsid w:val="00BF7614"/>
    <w:rsid w:val="00C034BE"/>
    <w:rsid w:val="00C24EFB"/>
    <w:rsid w:val="00C3084D"/>
    <w:rsid w:val="00C4443D"/>
    <w:rsid w:val="00C44D4C"/>
    <w:rsid w:val="00C53BF3"/>
    <w:rsid w:val="00C67F9A"/>
    <w:rsid w:val="00C70B56"/>
    <w:rsid w:val="00C92452"/>
    <w:rsid w:val="00CE551D"/>
    <w:rsid w:val="00CF7ABB"/>
    <w:rsid w:val="00D14331"/>
    <w:rsid w:val="00D14619"/>
    <w:rsid w:val="00D367C6"/>
    <w:rsid w:val="00D45835"/>
    <w:rsid w:val="00D56D76"/>
    <w:rsid w:val="00D9417D"/>
    <w:rsid w:val="00DC7A48"/>
    <w:rsid w:val="00DE12F8"/>
    <w:rsid w:val="00E224EA"/>
    <w:rsid w:val="00E56313"/>
    <w:rsid w:val="00E643BC"/>
    <w:rsid w:val="00E72995"/>
    <w:rsid w:val="00E822DD"/>
    <w:rsid w:val="00E87017"/>
    <w:rsid w:val="00EA0A48"/>
    <w:rsid w:val="00EA77C1"/>
    <w:rsid w:val="00EB05AF"/>
    <w:rsid w:val="00EE14EA"/>
    <w:rsid w:val="00EF6913"/>
    <w:rsid w:val="00F3465F"/>
    <w:rsid w:val="00F62B9A"/>
    <w:rsid w:val="00F83350"/>
    <w:rsid w:val="00FC4B51"/>
    <w:rsid w:val="00FC707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D941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vne.vordingborg.dk/havnestrategi/inspirationskatalo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dsjaellandmoen.dk" TargetMode="External"/><Relationship Id="rId12" Type="http://schemas.openxmlformats.org/officeDocument/2006/relationships/hyperlink" Target="https://vordingborg.cowiplan.dk/media/1311/02-praestoe-udviklingsplan_a3_scre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vne.vordingborg.dk/havnestrategi/havneraadet" TargetMode="External"/><Relationship Id="rId11" Type="http://schemas.openxmlformats.org/officeDocument/2006/relationships/hyperlink" Target="https://vordingborg.cowiplan.dk/media/1310/02-stege-udviklingsplan_a3_screen.pdf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vordingborg.cowiplan.dk/media/1312/02-vordingborg-udviklingsplan_a3_scre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vne.vordingborg.dk/havnestrategi/om-havnestrategi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260</Words>
  <Characters>2191</Characters>
  <Application>Microsoft Office Word</Application>
  <DocSecurity>0</DocSecurity>
  <Lines>87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15</cp:revision>
  <dcterms:created xsi:type="dcterms:W3CDTF">2021-08-24T07:36:00Z</dcterms:created>
  <dcterms:modified xsi:type="dcterms:W3CDTF">2025-03-24T10:12:00Z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